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CAA0D">
      <w:pPr>
        <w:pStyle w:val="13"/>
        <w:rPr>
          <w:b w:val="0"/>
          <w:bCs w:val="0"/>
          <w:sz w:val="24"/>
          <w:szCs w:val="16"/>
        </w:rPr>
      </w:pPr>
      <w:r>
        <w:rPr>
          <w:sz w:val="24"/>
          <w:szCs w:val="16"/>
        </w:rPr>
        <w:t>ЧТУП   « ТЕХНОТУРСЕРВИС »</w:t>
      </w:r>
    </w:p>
    <w:p w14:paraId="32846474">
      <w:pPr>
        <w:pStyle w:val="13"/>
        <w:rPr>
          <w:b w:val="0"/>
          <w:bCs w:val="0"/>
          <w:color w:val="000000"/>
          <w:sz w:val="18"/>
          <w:szCs w:val="21"/>
        </w:rPr>
      </w:pPr>
      <w:r>
        <w:rPr>
          <w:color w:val="000000"/>
          <w:sz w:val="18"/>
          <w:szCs w:val="21"/>
        </w:rPr>
        <w:t>г.Минск проспект Партизанский 81 офис 509 Гостиница «Турист» ст. метро Партизанская</w:t>
      </w:r>
    </w:p>
    <w:p w14:paraId="1C0E84AB">
      <w:pPr>
        <w:pStyle w:val="13"/>
        <w:rPr>
          <w:b w:val="0"/>
          <w:bCs w:val="0"/>
          <w:color w:val="000000"/>
          <w:sz w:val="14"/>
          <w:szCs w:val="22"/>
        </w:rPr>
      </w:pPr>
    </w:p>
    <w:p w14:paraId="74045561">
      <w:pPr>
        <w:pStyle w:val="13"/>
        <w:rPr>
          <w:color w:val="000000"/>
          <w:sz w:val="16"/>
          <w:szCs w:val="21"/>
          <w:lang w:val="en-US"/>
        </w:rPr>
      </w:pPr>
      <w:r>
        <w:rPr>
          <w:color w:val="000000"/>
          <w:sz w:val="16"/>
          <w:szCs w:val="21"/>
        </w:rPr>
        <w:t>Тел</w:t>
      </w:r>
      <w:r>
        <w:rPr>
          <w:color w:val="000000"/>
          <w:sz w:val="16"/>
          <w:szCs w:val="21"/>
          <w:lang w:val="en-US"/>
        </w:rPr>
        <w:t>. +37517 3-47-01-91, +37529 6566662</w:t>
      </w:r>
      <w:r>
        <w:rPr>
          <w:sz w:val="16"/>
          <w:szCs w:val="21"/>
          <w:lang w:val="en-US"/>
        </w:rPr>
        <w:t xml:space="preserve"> WhatsApp ,Telegram</w:t>
      </w:r>
      <w:r>
        <w:rPr>
          <w:color w:val="000000"/>
          <w:sz w:val="16"/>
          <w:szCs w:val="21"/>
          <w:lang w:val="en-US"/>
        </w:rPr>
        <w:t xml:space="preserve"> , +37529 2339535 </w:t>
      </w:r>
      <w:r>
        <w:rPr>
          <w:color w:val="000000"/>
          <w:sz w:val="16"/>
          <w:szCs w:val="21"/>
        </w:rPr>
        <w:t>мтс</w:t>
      </w:r>
      <w:r>
        <w:rPr>
          <w:color w:val="000000"/>
          <w:sz w:val="16"/>
          <w:szCs w:val="21"/>
          <w:lang w:val="en-US"/>
        </w:rPr>
        <w:t xml:space="preserve"> +37525 6675034 </w:t>
      </w:r>
      <w:r>
        <w:rPr>
          <w:color w:val="000000"/>
          <w:sz w:val="16"/>
          <w:szCs w:val="21"/>
        </w:rPr>
        <w:t>лайф</w:t>
      </w:r>
      <w:r>
        <w:rPr>
          <w:color w:val="000000"/>
          <w:sz w:val="16"/>
          <w:szCs w:val="21"/>
          <w:lang w:val="en-US"/>
        </w:rPr>
        <w:t xml:space="preserve">,  </w:t>
      </w:r>
      <w:r>
        <w:rPr>
          <w:color w:val="000000"/>
          <w:sz w:val="16"/>
          <w:szCs w:val="21"/>
        </w:rPr>
        <w:t>е</w:t>
      </w:r>
      <w:r>
        <w:rPr>
          <w:color w:val="000000"/>
          <w:sz w:val="16"/>
          <w:szCs w:val="21"/>
          <w:lang w:val="en-US"/>
        </w:rPr>
        <w:t>-mail:tts2000@list.ru</w:t>
      </w:r>
    </w:p>
    <w:p w14:paraId="19FB23B7">
      <w:pPr>
        <w:pStyle w:val="13"/>
        <w:rPr>
          <w:color w:val="000000"/>
          <w:sz w:val="16"/>
          <w:szCs w:val="21"/>
          <w:lang w:val="en-US"/>
        </w:rPr>
      </w:pPr>
    </w:p>
    <w:p w14:paraId="6889C9C2">
      <w:pPr>
        <w:pStyle w:val="15"/>
        <w:keepNext w:val="0"/>
        <w:keepLines w:val="0"/>
        <w:widowControl/>
        <w:suppressLineNumbers w:val="0"/>
        <w:jc w:val="center"/>
        <w:rPr>
          <w:sz w:val="21"/>
          <w:szCs w:val="21"/>
        </w:rPr>
      </w:pPr>
      <w:r>
        <w:rPr>
          <w:rFonts w:hint="default"/>
          <w:b/>
          <w:bCs/>
          <w:sz w:val="28"/>
          <w:szCs w:val="28"/>
          <w:lang w:val="ru-RU"/>
        </w:rPr>
        <w:t xml:space="preserve"> </w:t>
      </w:r>
      <w:r>
        <w:rPr>
          <w:rStyle w:val="9"/>
          <w:sz w:val="21"/>
          <w:szCs w:val="21"/>
        </w:rPr>
        <w:t>БУДАПЕШТ — ВЕНА — ВАРШАВА</w:t>
      </w:r>
    </w:p>
    <w:p w14:paraId="2482D9AC">
      <w:pPr>
        <w:pStyle w:val="15"/>
        <w:keepNext w:val="0"/>
        <w:keepLines w:val="0"/>
        <w:widowControl/>
        <w:suppressLineNumbers w:val="0"/>
        <w:jc w:val="center"/>
        <w:rPr>
          <w:sz w:val="21"/>
          <w:szCs w:val="21"/>
        </w:rPr>
      </w:pPr>
      <w:r>
        <w:rPr>
          <w:rStyle w:val="9"/>
          <w:sz w:val="21"/>
          <w:szCs w:val="21"/>
        </w:rPr>
        <w:t>5 дней/3 ночи, без ночных переездов</w:t>
      </w:r>
    </w:p>
    <w:p w14:paraId="6040E133">
      <w:pPr>
        <w:pStyle w:val="15"/>
        <w:keepNext w:val="0"/>
        <w:keepLines w:val="0"/>
        <w:widowControl/>
        <w:suppressLineNumbers w:val="0"/>
        <w:jc w:val="center"/>
        <w:rPr>
          <w:sz w:val="21"/>
          <w:szCs w:val="21"/>
        </w:rPr>
      </w:pPr>
      <w:r>
        <w:rPr>
          <w:rStyle w:val="9"/>
          <w:sz w:val="21"/>
          <w:szCs w:val="21"/>
        </w:rPr>
        <w:t xml:space="preserve">Даты тура: </w:t>
      </w:r>
      <w:r>
        <w:rPr>
          <w:rStyle w:val="9"/>
          <w:rFonts w:hint="default"/>
          <w:sz w:val="21"/>
          <w:szCs w:val="21"/>
          <w:lang w:val="ru-RU"/>
        </w:rPr>
        <w:t xml:space="preserve"> </w:t>
      </w:r>
      <w:r>
        <w:rPr>
          <w:rStyle w:val="9"/>
          <w:sz w:val="21"/>
          <w:szCs w:val="21"/>
        </w:rPr>
        <w:t>23.05(24.05) — 27.05.2026</w:t>
      </w:r>
      <w:r>
        <w:rPr>
          <w:rStyle w:val="9"/>
          <w:rFonts w:hint="default"/>
          <w:sz w:val="21"/>
          <w:szCs w:val="21"/>
          <w:lang w:val="ru-RU"/>
        </w:rPr>
        <w:t xml:space="preserve">.  </w:t>
      </w:r>
      <w:r>
        <w:rPr>
          <w:rStyle w:val="9"/>
          <w:sz w:val="21"/>
          <w:szCs w:val="21"/>
        </w:rPr>
        <w:t>24.11(25.11) — 28.11.2026</w:t>
      </w:r>
    </w:p>
    <w:p w14:paraId="55E97BDB">
      <w:pPr>
        <w:pStyle w:val="15"/>
        <w:keepNext w:val="0"/>
        <w:keepLines w:val="0"/>
        <w:widowControl/>
        <w:suppressLineNumbers w:val="0"/>
        <w:jc w:val="center"/>
        <w:rPr>
          <w:sz w:val="21"/>
          <w:szCs w:val="21"/>
        </w:rPr>
      </w:pPr>
      <w:r>
        <w:rPr>
          <w:rStyle w:val="9"/>
          <w:sz w:val="21"/>
          <w:szCs w:val="21"/>
        </w:rPr>
        <w:t>Стоимость тура: экв. 435 евро</w:t>
      </w:r>
    </w:p>
    <w:p w14:paraId="00CD9BBB">
      <w:pPr>
        <w:pStyle w:val="15"/>
        <w:keepNext w:val="0"/>
        <w:keepLines w:val="0"/>
        <w:widowControl/>
        <w:suppressLineNumbers w:val="0"/>
        <w:jc w:val="center"/>
      </w:pPr>
      <w:r>
        <w:rPr>
          <w:rStyle w:val="9"/>
        </w:rPr>
        <w:t>Программа тура:</w:t>
      </w:r>
    </w:p>
    <w:p w14:paraId="39DDF064">
      <w:pPr>
        <w:bidi w:val="0"/>
        <w:rPr>
          <w:rFonts w:hint="default"/>
          <w:sz w:val="20"/>
          <w:szCs w:val="20"/>
          <w:lang w:val="ru-RU"/>
        </w:rPr>
      </w:pPr>
      <w:r>
        <w:rPr>
          <w:b/>
          <w:bCs/>
          <w:sz w:val="20"/>
          <w:szCs w:val="20"/>
        </w:rPr>
        <w:t>1 ден</w:t>
      </w:r>
      <w:r>
        <w:rPr>
          <w:sz w:val="20"/>
          <w:szCs w:val="20"/>
        </w:rPr>
        <w:t>ь</w:t>
      </w:r>
      <w:r>
        <w:rPr>
          <w:rFonts w:hint="default"/>
          <w:sz w:val="20"/>
          <w:szCs w:val="20"/>
          <w:lang w:val="ru-RU"/>
        </w:rPr>
        <w:t xml:space="preserve"> </w:t>
      </w:r>
    </w:p>
    <w:p w14:paraId="2AD74979">
      <w:pPr>
        <w:bidi w:val="0"/>
        <w:rPr>
          <w:sz w:val="20"/>
          <w:szCs w:val="20"/>
        </w:rPr>
      </w:pPr>
      <w:r>
        <w:rPr>
          <w:rFonts w:hint="default"/>
          <w:sz w:val="20"/>
          <w:szCs w:val="20"/>
          <w:lang w:val="ru-RU"/>
        </w:rPr>
        <w:t xml:space="preserve"> </w:t>
      </w:r>
      <w:r>
        <w:rPr>
          <w:sz w:val="20"/>
          <w:szCs w:val="20"/>
        </w:rPr>
        <w:t>Отправление из Минска днем или вечером. Прохождение границы.</w:t>
      </w:r>
    </w:p>
    <w:p w14:paraId="09E31EAE">
      <w:pPr>
        <w:bidi w:val="0"/>
        <w:rPr>
          <w:rFonts w:hint="default"/>
          <w:sz w:val="20"/>
          <w:szCs w:val="20"/>
          <w:lang w:val="ru-RU"/>
        </w:rPr>
      </w:pPr>
      <w:r>
        <w:rPr>
          <w:b/>
          <w:bCs/>
          <w:sz w:val="20"/>
          <w:szCs w:val="20"/>
        </w:rPr>
        <w:t>2 день</w:t>
      </w:r>
      <w:r>
        <w:rPr>
          <w:rFonts w:hint="default"/>
          <w:sz w:val="20"/>
          <w:szCs w:val="20"/>
          <w:lang w:val="ru-RU"/>
        </w:rPr>
        <w:t xml:space="preserve"> </w:t>
      </w:r>
    </w:p>
    <w:p w14:paraId="454BFD37">
      <w:pPr>
        <w:bidi w:val="0"/>
        <w:rPr>
          <w:sz w:val="20"/>
          <w:szCs w:val="20"/>
        </w:rPr>
      </w:pPr>
      <w:r>
        <w:rPr>
          <w:sz w:val="20"/>
          <w:szCs w:val="20"/>
        </w:rPr>
        <w:t>Транзит по территории Польши, Словакии, Венгрии. Прибытие в Будапешт. Ночлег в отеле в Будапеште. *При быстром прохождении границы и наличии свободного времени по пути за доплату предлагается посещение Эгерской долины с дегустацией вина и гуляша (доплата 25 евро, группа от 25 человек).</w:t>
      </w:r>
    </w:p>
    <w:p w14:paraId="0B2BCF5D">
      <w:pPr>
        <w:bidi w:val="0"/>
        <w:rPr>
          <w:rFonts w:hint="default"/>
          <w:b/>
          <w:bCs/>
          <w:sz w:val="20"/>
          <w:szCs w:val="20"/>
          <w:lang w:val="ru-RU"/>
        </w:rPr>
      </w:pPr>
      <w:r>
        <w:rPr>
          <w:b/>
          <w:bCs/>
          <w:sz w:val="20"/>
          <w:szCs w:val="20"/>
        </w:rPr>
        <w:t>3 день</w:t>
      </w:r>
      <w:r>
        <w:rPr>
          <w:rFonts w:hint="default"/>
          <w:b/>
          <w:bCs/>
          <w:sz w:val="20"/>
          <w:szCs w:val="20"/>
          <w:lang w:val="ru-RU"/>
        </w:rPr>
        <w:t xml:space="preserve"> </w:t>
      </w:r>
    </w:p>
    <w:p w14:paraId="306A385B">
      <w:pPr>
        <w:bidi w:val="0"/>
        <w:rPr>
          <w:sz w:val="20"/>
          <w:szCs w:val="20"/>
        </w:rPr>
      </w:pPr>
      <w:r>
        <w:rPr>
          <w:sz w:val="20"/>
          <w:szCs w:val="20"/>
        </w:rPr>
        <w:t>Завтрак. Обзорная автобусно-пешеходная экскурсия по Будапешту – столице Венгрии и одному из красивейших городов Европы: Площадь Героев, замок Вайдахуняд, проспект Андраши, Базилика Святого Иштвана, Рыбацкий бастион, здание Парламента и др. Свободное время. *Для желающих посещение ресторана национальной и международной кухни «Trofea Grill» (шведский стол) — шикарный выбор холодных и горячих закусок, суши, супов, основных блюд, в том числе приготовленных при гостях на гриле, десерты, напитки – без ограничений (доплата 40 евро). *Для желающих за доплату предлагается прогулка на теплоходе по Дунаю «В свете тысячи огней» (билет 25 евро, группа от 20 человек). Семь мостов служат украшением прекрасного голубого Дуная. Ночлег в отеле в Будапеште.</w:t>
      </w:r>
    </w:p>
    <w:p w14:paraId="713B80F9">
      <w:pPr>
        <w:bidi w:val="0"/>
        <w:rPr>
          <w:sz w:val="20"/>
          <w:szCs w:val="20"/>
        </w:rPr>
      </w:pPr>
      <w:r>
        <w:rPr>
          <w:b/>
          <w:bCs/>
          <w:sz w:val="20"/>
          <w:szCs w:val="20"/>
        </w:rPr>
        <w:t>4 день</w:t>
      </w:r>
    </w:p>
    <w:p w14:paraId="75AAAC11">
      <w:pPr>
        <w:bidi w:val="0"/>
        <w:rPr>
          <w:sz w:val="20"/>
          <w:szCs w:val="20"/>
        </w:rPr>
      </w:pPr>
      <w:r>
        <w:rPr>
          <w:sz w:val="20"/>
          <w:szCs w:val="20"/>
        </w:rPr>
        <w:t>Завтрак. Выселение из отеля. Переезд в Вену. По прибытии обзорная пешеходная экскурсия по Вене — одному из самых романтичных и красивых городов мира: Рингштрассе (здание Парламента, Городская Ратуша, костел Благодарения, университет, пл. Марии Терезии), Венская опера, зимняя резиденция австрийских императоров Хофбург, руины римской эпохи, костёл Святого Петра, ул. Грабен, Чумная колонна, собор Святого Стефана и др. Свободное время. *В свободное время за доплату желающие могут отправиться в автобусно-пешеходную экскурсию «Очаровательная Вена». Вы проедете по самым красивым местам Вены, увидите здания и памятники одного из самых роскошных бульваров мира «Ringstrasse». Вы сделаете остановку около дворцового комплекса Бельведер и познакомитесь с летней резиденцией принца Евгения Савойского — «Версалем в миниатюре» и настоящим шедевром барокко. Следующая остановка в городском парке, где в тени деревьев стоит памятник Иоганну Штраусу. В конце экскурсии мы подъедем к дому-символу современной Вены, проекту художника Фриденсрайха Хундертвассера, и одному из самых ярких памятников архитектуры Австрии (доплата 20 евро, группа от 20 человек). Отправление в Варшаву. По пути ночлег в транзитном отеле на территории Польши.</w:t>
      </w:r>
    </w:p>
    <w:p w14:paraId="3031E0E2">
      <w:pPr>
        <w:bidi w:val="0"/>
        <w:rPr>
          <w:b/>
          <w:bCs/>
          <w:sz w:val="20"/>
          <w:szCs w:val="20"/>
        </w:rPr>
      </w:pPr>
      <w:r>
        <w:rPr>
          <w:b/>
          <w:bCs/>
          <w:sz w:val="20"/>
          <w:szCs w:val="20"/>
        </w:rPr>
        <w:t>5 день</w:t>
      </w:r>
    </w:p>
    <w:p w14:paraId="28AC4620">
      <w:pPr>
        <w:bidi w:val="0"/>
        <w:rPr>
          <w:sz w:val="20"/>
          <w:szCs w:val="20"/>
        </w:rPr>
      </w:pPr>
      <w:r>
        <w:rPr>
          <w:sz w:val="20"/>
          <w:szCs w:val="20"/>
        </w:rPr>
        <w:t>Завтрак. Выселение из отеля. Переезд в Варшаву. Свободное время для шоппинга в Варшаве в многочисленных магазинах и торговых центрах: Золотые террасы, Westfield Arkadia, Wars Sawa Junior, TK Maxx, HalfPrice и др. *За доплату возможна обзорная пешеходная экскурсия по историческому центру Варшавы (доплата 10 евро, группа от 20 человек). Во второй половине дня отправление в Минск. Прохождение границы. Прибытие в Минск ночью или утром следующего дня (в зависимости от дорожной ситуации и прохождения границ).</w:t>
      </w:r>
    </w:p>
    <w:p w14:paraId="26AF9172">
      <w:pPr>
        <w:bidi w:val="0"/>
        <w:rPr>
          <w:sz w:val="20"/>
          <w:szCs w:val="20"/>
        </w:rPr>
      </w:pPr>
    </w:p>
    <w:p w14:paraId="5E7F9CC9">
      <w:pPr>
        <w:bidi w:val="0"/>
        <w:rPr>
          <w:sz w:val="20"/>
          <w:szCs w:val="20"/>
        </w:rPr>
      </w:pPr>
      <w:r>
        <w:rPr>
          <w:sz w:val="20"/>
          <w:szCs w:val="20"/>
        </w:rPr>
        <w:t>Доплата за одноместное размещение — экв. 105 евро</w:t>
      </w:r>
    </w:p>
    <w:p w14:paraId="64B670A9">
      <w:pPr>
        <w:bidi w:val="0"/>
        <w:rPr>
          <w:sz w:val="20"/>
          <w:szCs w:val="20"/>
        </w:rPr>
      </w:pPr>
      <w:r>
        <w:rPr>
          <w:sz w:val="20"/>
          <w:szCs w:val="20"/>
        </w:rPr>
        <w:t>Доплата за выбор места в автобусе — экв. 20 евро (наличие мест по запросу)</w:t>
      </w:r>
    </w:p>
    <w:p w14:paraId="2D4DE123">
      <w:pPr>
        <w:bidi w:val="0"/>
        <w:rPr>
          <w:sz w:val="20"/>
          <w:szCs w:val="20"/>
        </w:rPr>
      </w:pPr>
      <w:r>
        <w:rPr>
          <w:sz w:val="20"/>
          <w:szCs w:val="20"/>
        </w:rPr>
        <w:t>Оплата осуществляется в белорусских</w:t>
      </w:r>
      <w:bookmarkStart w:id="0" w:name="_GoBack"/>
      <w:bookmarkEnd w:id="0"/>
      <w:r>
        <w:rPr>
          <w:sz w:val="20"/>
          <w:szCs w:val="20"/>
        </w:rPr>
        <w:t xml:space="preserve"> рублях по фиксированному курсу компании на день оплаты. Цены в валюте представлены в информационных целях.</w:t>
      </w:r>
    </w:p>
    <w:p w14:paraId="662EE4E5">
      <w:pPr>
        <w:bidi w:val="0"/>
        <w:jc w:val="center"/>
        <w:rPr>
          <w:b/>
          <w:bCs/>
          <w:sz w:val="20"/>
          <w:szCs w:val="20"/>
        </w:rPr>
      </w:pPr>
      <w:r>
        <w:rPr>
          <w:b/>
          <w:bCs/>
          <w:sz w:val="20"/>
          <w:szCs w:val="20"/>
        </w:rPr>
        <w:t>В стоимость включено:</w:t>
      </w:r>
    </w:p>
    <w:p w14:paraId="23C53116">
      <w:pPr>
        <w:bidi w:val="0"/>
        <w:rPr>
          <w:sz w:val="20"/>
          <w:szCs w:val="20"/>
        </w:rPr>
      </w:pPr>
      <w:r>
        <w:rPr>
          <w:sz w:val="20"/>
          <w:szCs w:val="20"/>
        </w:rPr>
        <w:t>проезд автобусом туристического класса;</w:t>
      </w:r>
    </w:p>
    <w:p w14:paraId="45B4E66E">
      <w:pPr>
        <w:bidi w:val="0"/>
        <w:rPr>
          <w:sz w:val="20"/>
          <w:szCs w:val="20"/>
        </w:rPr>
      </w:pPr>
      <w:r>
        <w:rPr>
          <w:sz w:val="20"/>
          <w:szCs w:val="20"/>
        </w:rPr>
        <w:t>3 ночи в отелях туристического класса 2*/3*/4* с завтраками;</w:t>
      </w:r>
    </w:p>
    <w:p w14:paraId="2241690C">
      <w:pPr>
        <w:bidi w:val="0"/>
        <w:rPr>
          <w:sz w:val="20"/>
          <w:szCs w:val="20"/>
        </w:rPr>
      </w:pPr>
      <w:r>
        <w:rPr>
          <w:sz w:val="20"/>
          <w:szCs w:val="20"/>
        </w:rPr>
        <w:t>экскурсионное обслуживание согласно программе тура (без входных билетов) и услуги сопровождающего по маршруту в экскурсионные дни.</w:t>
      </w:r>
    </w:p>
    <w:p w14:paraId="1E70FAA9">
      <w:pPr>
        <w:bidi w:val="0"/>
        <w:jc w:val="center"/>
        <w:rPr>
          <w:b/>
          <w:bCs/>
          <w:sz w:val="20"/>
          <w:szCs w:val="20"/>
        </w:rPr>
      </w:pPr>
      <w:r>
        <w:rPr>
          <w:b/>
          <w:bCs/>
          <w:sz w:val="20"/>
          <w:szCs w:val="20"/>
        </w:rPr>
        <w:t>Дополнительно оплачивается:</w:t>
      </w:r>
    </w:p>
    <w:p w14:paraId="0D1A914B">
      <w:pPr>
        <w:bidi w:val="0"/>
        <w:rPr>
          <w:sz w:val="20"/>
          <w:szCs w:val="20"/>
        </w:rPr>
      </w:pPr>
      <w:r>
        <w:rPr>
          <w:sz w:val="20"/>
          <w:szCs w:val="20"/>
        </w:rPr>
        <w:t>туристическая услуга – 250 рублей;</w:t>
      </w:r>
    </w:p>
    <w:p w14:paraId="6F94F630">
      <w:pPr>
        <w:bidi w:val="0"/>
        <w:rPr>
          <w:sz w:val="20"/>
          <w:szCs w:val="20"/>
        </w:rPr>
      </w:pPr>
      <w:r>
        <w:rPr>
          <w:sz w:val="20"/>
          <w:szCs w:val="20"/>
        </w:rPr>
        <w:t>шенген виза — 35 евро (53 евро в случае подачи в визовый центр);</w:t>
      </w:r>
    </w:p>
    <w:p w14:paraId="1961ABC9">
      <w:pPr>
        <w:bidi w:val="0"/>
        <w:rPr>
          <w:sz w:val="20"/>
          <w:szCs w:val="20"/>
        </w:rPr>
      </w:pPr>
      <w:r>
        <w:rPr>
          <w:sz w:val="20"/>
          <w:szCs w:val="20"/>
        </w:rPr>
        <w:t>медицинская страховка;</w:t>
      </w:r>
    </w:p>
    <w:p w14:paraId="5A838955">
      <w:pPr>
        <w:bidi w:val="0"/>
        <w:rPr>
          <w:sz w:val="20"/>
          <w:szCs w:val="20"/>
        </w:rPr>
      </w:pPr>
      <w:r>
        <w:rPr>
          <w:sz w:val="20"/>
          <w:szCs w:val="20"/>
        </w:rPr>
        <w:t>дополнительные экскурсии по программе (по желанию);</w:t>
      </w:r>
    </w:p>
    <w:p w14:paraId="6C91A9E2">
      <w:pPr>
        <w:bidi w:val="0"/>
        <w:rPr>
          <w:sz w:val="20"/>
          <w:szCs w:val="20"/>
        </w:rPr>
      </w:pPr>
      <w:r>
        <w:rPr>
          <w:sz w:val="20"/>
          <w:szCs w:val="20"/>
        </w:rPr>
        <w:t>входные билеты в музеи и платные объекты по программе;</w:t>
      </w:r>
    </w:p>
    <w:p w14:paraId="1588AAB9">
      <w:pPr>
        <w:bidi w:val="0"/>
        <w:rPr>
          <w:sz w:val="20"/>
          <w:szCs w:val="20"/>
        </w:rPr>
      </w:pPr>
      <w:r>
        <w:rPr>
          <w:sz w:val="20"/>
          <w:szCs w:val="20"/>
        </w:rPr>
        <w:t>городской налог — 8 евро (обязательная доплата);</w:t>
      </w:r>
    </w:p>
    <w:p w14:paraId="32CA1A92">
      <w:pPr>
        <w:bidi w:val="0"/>
        <w:rPr>
          <w:sz w:val="20"/>
          <w:szCs w:val="20"/>
        </w:rPr>
      </w:pPr>
      <w:r>
        <w:rPr>
          <w:sz w:val="20"/>
          <w:szCs w:val="20"/>
        </w:rPr>
        <w:t>наушники во время проведения экскурсий — 7 евро (обязательная доплата).</w:t>
      </w:r>
    </w:p>
    <w:p w14:paraId="5BF2BBC5">
      <w:pPr>
        <w:bidi w:val="0"/>
        <w:rPr>
          <w:rFonts w:hint="default"/>
          <w:sz w:val="20"/>
          <w:szCs w:val="20"/>
          <w:lang w:val="ru-RU"/>
        </w:rPr>
      </w:pPr>
    </w:p>
    <w:sectPr>
      <w:pgSz w:w="11906" w:h="16838"/>
      <w:pgMar w:top="284" w:right="707" w:bottom="0"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Bookman Old Style">
    <w:panose1 w:val="02050604050505020204"/>
    <w:charset w:val="CC"/>
    <w:family w:val="roman"/>
    <w:pitch w:val="default"/>
    <w:sig w:usb0="00000287" w:usb1="00000000" w:usb2="00000000" w:usb3="00000000" w:csb0="2000009F" w:csb1="DFD70000"/>
  </w:font>
  <w:font w:name="Symbol">
    <w:panose1 w:val="05050102010706020507"/>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4E"/>
    <w:rsid w:val="000448B6"/>
    <w:rsid w:val="0007090E"/>
    <w:rsid w:val="0007469B"/>
    <w:rsid w:val="000842F1"/>
    <w:rsid w:val="000B56F1"/>
    <w:rsid w:val="000E66B3"/>
    <w:rsid w:val="000F394E"/>
    <w:rsid w:val="001429E0"/>
    <w:rsid w:val="001A66ED"/>
    <w:rsid w:val="001B3504"/>
    <w:rsid w:val="00201060"/>
    <w:rsid w:val="00224821"/>
    <w:rsid w:val="00242860"/>
    <w:rsid w:val="00243060"/>
    <w:rsid w:val="00276EDC"/>
    <w:rsid w:val="002B63AB"/>
    <w:rsid w:val="002C3630"/>
    <w:rsid w:val="002D1DD5"/>
    <w:rsid w:val="002F7CEF"/>
    <w:rsid w:val="00334267"/>
    <w:rsid w:val="00397A6A"/>
    <w:rsid w:val="003C674F"/>
    <w:rsid w:val="003D2BC9"/>
    <w:rsid w:val="003D3AA3"/>
    <w:rsid w:val="00414AD9"/>
    <w:rsid w:val="00417CBA"/>
    <w:rsid w:val="004637E7"/>
    <w:rsid w:val="004D6383"/>
    <w:rsid w:val="0052694B"/>
    <w:rsid w:val="00526A9F"/>
    <w:rsid w:val="005C73FE"/>
    <w:rsid w:val="00614F69"/>
    <w:rsid w:val="00684D11"/>
    <w:rsid w:val="0068537C"/>
    <w:rsid w:val="00740D5C"/>
    <w:rsid w:val="00782B75"/>
    <w:rsid w:val="007A1481"/>
    <w:rsid w:val="007C0BC0"/>
    <w:rsid w:val="008131DD"/>
    <w:rsid w:val="00884AC1"/>
    <w:rsid w:val="0089613D"/>
    <w:rsid w:val="008A1BCB"/>
    <w:rsid w:val="008A61D3"/>
    <w:rsid w:val="008D7A57"/>
    <w:rsid w:val="008F315B"/>
    <w:rsid w:val="009009C5"/>
    <w:rsid w:val="00990BAA"/>
    <w:rsid w:val="009A1C43"/>
    <w:rsid w:val="009E65A5"/>
    <w:rsid w:val="00A63264"/>
    <w:rsid w:val="00A75AD6"/>
    <w:rsid w:val="00AA6560"/>
    <w:rsid w:val="00AB7DEB"/>
    <w:rsid w:val="00B319A7"/>
    <w:rsid w:val="00B71B2B"/>
    <w:rsid w:val="00B77465"/>
    <w:rsid w:val="00B96946"/>
    <w:rsid w:val="00BA67C1"/>
    <w:rsid w:val="00BB737F"/>
    <w:rsid w:val="00BD16CF"/>
    <w:rsid w:val="00BD6FEF"/>
    <w:rsid w:val="00C5157A"/>
    <w:rsid w:val="00C521CE"/>
    <w:rsid w:val="00CF3404"/>
    <w:rsid w:val="00D273AC"/>
    <w:rsid w:val="00D80525"/>
    <w:rsid w:val="00DF0B12"/>
    <w:rsid w:val="00E262F1"/>
    <w:rsid w:val="00E6662E"/>
    <w:rsid w:val="00E843AE"/>
    <w:rsid w:val="00E90217"/>
    <w:rsid w:val="00EA3D1F"/>
    <w:rsid w:val="00EA4C76"/>
    <w:rsid w:val="00EB1D49"/>
    <w:rsid w:val="00EB6FCF"/>
    <w:rsid w:val="00EC1AB1"/>
    <w:rsid w:val="00F0499E"/>
    <w:rsid w:val="00F17F98"/>
    <w:rsid w:val="00FB38F4"/>
    <w:rsid w:val="00FD10F9"/>
    <w:rsid w:val="00FD7FC6"/>
    <w:rsid w:val="015177E5"/>
    <w:rsid w:val="0B580922"/>
    <w:rsid w:val="19A55643"/>
    <w:rsid w:val="33952538"/>
    <w:rsid w:val="4B3E7308"/>
    <w:rsid w:val="51E8419E"/>
    <w:rsid w:val="650A4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autoSpaceDE w:val="0"/>
      <w:autoSpaceDN w:val="0"/>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9"/>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3"/>
    <w:basedOn w:val="1"/>
    <w:next w:val="1"/>
    <w:link w:val="27"/>
    <w:semiHidden/>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paragraph" w:styleId="4">
    <w:name w:val="heading 4"/>
    <w:basedOn w:val="1"/>
    <w:next w:val="1"/>
    <w:link w:val="28"/>
    <w:unhideWhenUsed/>
    <w:qFormat/>
    <w:uiPriority w:val="9"/>
    <w:pPr>
      <w:keepNext/>
      <w:keepLines/>
      <w:spacing w:before="40"/>
      <w:outlineLvl w:val="3"/>
    </w:pPr>
    <w:rPr>
      <w:rFonts w:asciiTheme="majorHAnsi" w:hAnsiTheme="majorHAnsi" w:eastAsiaTheme="majorEastAsia" w:cstheme="majorBidi"/>
      <w:i/>
      <w:iCs/>
      <w:color w:val="2F5597" w:themeColor="accent1" w:themeShade="BF"/>
    </w:rPr>
  </w:style>
  <w:style w:type="paragraph" w:styleId="5">
    <w:name w:val="heading 7"/>
    <w:basedOn w:val="1"/>
    <w:next w:val="1"/>
    <w:link w:val="25"/>
    <w:semiHidden/>
    <w:unhideWhenUsed/>
    <w:qFormat/>
    <w:uiPriority w:val="9"/>
    <w:pPr>
      <w:keepNext/>
      <w:keepLines/>
      <w:spacing w:before="40"/>
      <w:outlineLvl w:val="6"/>
    </w:pPr>
    <w:rPr>
      <w:rFonts w:asciiTheme="majorHAnsi" w:hAnsiTheme="majorHAnsi" w:eastAsiaTheme="majorEastAsia" w:cstheme="majorBidi"/>
      <w:i/>
      <w:iCs/>
      <w:color w:val="203864" w:themeColor="accent1" w:themeShade="8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semiHidden/>
    <w:unhideWhenUsed/>
    <w:qFormat/>
    <w:uiPriority w:val="99"/>
    <w:rPr>
      <w:color w:val="0000FF"/>
      <w:u w:val="single"/>
    </w:rPr>
  </w:style>
  <w:style w:type="character" w:styleId="9">
    <w:name w:val="Strong"/>
    <w:basedOn w:val="6"/>
    <w:qFormat/>
    <w:uiPriority w:val="22"/>
    <w:rPr>
      <w:b/>
      <w:bCs/>
    </w:rPr>
  </w:style>
  <w:style w:type="paragraph" w:styleId="10">
    <w:name w:val="Balloon Text"/>
    <w:basedOn w:val="1"/>
    <w:link w:val="26"/>
    <w:semiHidden/>
    <w:unhideWhenUsed/>
    <w:qFormat/>
    <w:uiPriority w:val="99"/>
    <w:rPr>
      <w:rFonts w:ascii="Segoe UI" w:hAnsi="Segoe UI" w:cs="Segoe UI"/>
      <w:sz w:val="18"/>
      <w:szCs w:val="18"/>
    </w:rPr>
  </w:style>
  <w:style w:type="paragraph" w:styleId="11">
    <w:name w:val="header"/>
    <w:basedOn w:val="1"/>
    <w:link w:val="16"/>
    <w:unhideWhenUsed/>
    <w:qFormat/>
    <w:uiPriority w:val="99"/>
    <w:pPr>
      <w:tabs>
        <w:tab w:val="center" w:pos="4677"/>
        <w:tab w:val="right" w:pos="9355"/>
      </w:tabs>
    </w:pPr>
  </w:style>
  <w:style w:type="paragraph" w:styleId="12">
    <w:name w:val="Body Text"/>
    <w:basedOn w:val="1"/>
    <w:qFormat/>
    <w:uiPriority w:val="0"/>
    <w:pPr>
      <w:jc w:val="both"/>
    </w:pPr>
    <w:rPr>
      <w:rFonts w:ascii="Bookman Old Style" w:hAnsi="Bookman Old Style"/>
      <w:szCs w:val="20"/>
    </w:rPr>
  </w:style>
  <w:style w:type="paragraph" w:styleId="13">
    <w:name w:val="Title"/>
    <w:basedOn w:val="1"/>
    <w:link w:val="23"/>
    <w:qFormat/>
    <w:uiPriority w:val="0"/>
    <w:pPr>
      <w:jc w:val="center"/>
    </w:pPr>
    <w:rPr>
      <w:b/>
      <w:bCs/>
    </w:rPr>
  </w:style>
  <w:style w:type="paragraph" w:styleId="14">
    <w:name w:val="footer"/>
    <w:basedOn w:val="1"/>
    <w:link w:val="17"/>
    <w:unhideWhenUsed/>
    <w:qFormat/>
    <w:uiPriority w:val="99"/>
    <w:pPr>
      <w:tabs>
        <w:tab w:val="center" w:pos="4677"/>
        <w:tab w:val="right" w:pos="9355"/>
      </w:tabs>
    </w:pPr>
  </w:style>
  <w:style w:type="paragraph" w:styleId="15">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16">
    <w:name w:val="Верхний колонтитул Знак"/>
    <w:basedOn w:val="6"/>
    <w:link w:val="11"/>
    <w:qFormat/>
    <w:uiPriority w:val="99"/>
  </w:style>
  <w:style w:type="character" w:customStyle="1" w:styleId="17">
    <w:name w:val="Нижний колонтитул Знак"/>
    <w:basedOn w:val="6"/>
    <w:link w:val="14"/>
    <w:qFormat/>
    <w:uiPriority w:val="99"/>
  </w:style>
  <w:style w:type="paragraph" w:styleId="18">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9">
    <w:name w:val="Заголовок 1 Знак"/>
    <w:basedOn w:val="6"/>
    <w:link w:val="2"/>
    <w:qFormat/>
    <w:uiPriority w:val="9"/>
    <w:rPr>
      <w:rFonts w:asciiTheme="majorHAnsi" w:hAnsiTheme="majorHAnsi" w:eastAsiaTheme="majorEastAsia" w:cstheme="majorBidi"/>
      <w:color w:val="2F5597" w:themeColor="accent1" w:themeShade="BF"/>
      <w:sz w:val="32"/>
      <w:szCs w:val="32"/>
    </w:rPr>
  </w:style>
  <w:style w:type="character" w:customStyle="1" w:styleId="20">
    <w:name w:val="Subtle Emphasis"/>
    <w:basedOn w:val="6"/>
    <w:qFormat/>
    <w:uiPriority w:val="19"/>
    <w:rPr>
      <w:i/>
      <w:iCs/>
      <w:color w:val="404040" w:themeColor="text1" w:themeTint="BF"/>
      <w14:textFill>
        <w14:solidFill>
          <w14:schemeClr w14:val="tx1">
            <w14:lumMod w14:val="75000"/>
            <w14:lumOff w14:val="25000"/>
          </w14:schemeClr>
        </w14:solidFill>
      </w14:textFill>
    </w:rPr>
  </w:style>
  <w:style w:type="paragraph" w:customStyle="1" w:styleId="21">
    <w:name w:val="zagolovok"/>
    <w:basedOn w:val="1"/>
    <w:qFormat/>
    <w:uiPriority w:val="0"/>
    <w:pPr>
      <w:spacing w:before="100" w:beforeAutospacing="1" w:after="100" w:afterAutospacing="1"/>
    </w:pPr>
  </w:style>
  <w:style w:type="paragraph" w:styleId="22">
    <w:name w:val="List Paragraph"/>
    <w:basedOn w:val="1"/>
    <w:qFormat/>
    <w:uiPriority w:val="34"/>
    <w:pPr>
      <w:spacing w:after="200" w:line="276" w:lineRule="auto"/>
      <w:ind w:left="720"/>
      <w:contextualSpacing/>
    </w:pPr>
  </w:style>
  <w:style w:type="character" w:customStyle="1" w:styleId="23">
    <w:name w:val="Заголовок Знак"/>
    <w:basedOn w:val="6"/>
    <w:link w:val="13"/>
    <w:qFormat/>
    <w:uiPriority w:val="0"/>
    <w:rPr>
      <w:rFonts w:ascii="Times New Roman" w:hAnsi="Times New Roman" w:eastAsia="Times New Roman" w:cs="Times New Roman"/>
      <w:b/>
      <w:bCs/>
      <w:sz w:val="24"/>
      <w:szCs w:val="24"/>
      <w:lang w:eastAsia="ru-RU"/>
    </w:rPr>
  </w:style>
  <w:style w:type="character" w:customStyle="1" w:styleId="24">
    <w:name w:val="apple-converted-space"/>
    <w:basedOn w:val="6"/>
    <w:qFormat/>
    <w:uiPriority w:val="0"/>
  </w:style>
  <w:style w:type="character" w:customStyle="1" w:styleId="25">
    <w:name w:val="Заголовок 7 Знак"/>
    <w:basedOn w:val="6"/>
    <w:link w:val="5"/>
    <w:semiHidden/>
    <w:qFormat/>
    <w:uiPriority w:val="9"/>
    <w:rPr>
      <w:rFonts w:asciiTheme="majorHAnsi" w:hAnsiTheme="majorHAnsi" w:eastAsiaTheme="majorEastAsia" w:cstheme="majorBidi"/>
      <w:i/>
      <w:iCs/>
      <w:color w:val="203864" w:themeColor="accent1" w:themeShade="80"/>
      <w:sz w:val="24"/>
      <w:szCs w:val="24"/>
      <w:lang w:eastAsia="ru-RU"/>
    </w:rPr>
  </w:style>
  <w:style w:type="character" w:customStyle="1" w:styleId="26">
    <w:name w:val="Текст выноски Знак"/>
    <w:basedOn w:val="6"/>
    <w:link w:val="10"/>
    <w:semiHidden/>
    <w:qFormat/>
    <w:uiPriority w:val="99"/>
    <w:rPr>
      <w:rFonts w:ascii="Segoe UI" w:hAnsi="Segoe UI" w:eastAsia="Times New Roman" w:cs="Segoe UI"/>
      <w:sz w:val="18"/>
      <w:szCs w:val="18"/>
      <w:lang w:eastAsia="ru-RU"/>
    </w:rPr>
  </w:style>
  <w:style w:type="character" w:customStyle="1" w:styleId="27">
    <w:name w:val="Заголовок 3 Знак"/>
    <w:basedOn w:val="6"/>
    <w:link w:val="3"/>
    <w:semiHidden/>
    <w:qFormat/>
    <w:uiPriority w:val="9"/>
    <w:rPr>
      <w:rFonts w:asciiTheme="majorHAnsi" w:hAnsiTheme="majorHAnsi" w:eastAsiaTheme="majorEastAsia" w:cstheme="majorBidi"/>
      <w:color w:val="203864" w:themeColor="accent1" w:themeShade="80"/>
      <w:sz w:val="24"/>
      <w:szCs w:val="24"/>
      <w:lang w:eastAsia="ru-RU"/>
    </w:rPr>
  </w:style>
  <w:style w:type="character" w:customStyle="1" w:styleId="28">
    <w:name w:val="Заголовок 4 Знак"/>
    <w:basedOn w:val="6"/>
    <w:link w:val="4"/>
    <w:semiHidden/>
    <w:qFormat/>
    <w:uiPriority w:val="9"/>
    <w:rPr>
      <w:rFonts w:asciiTheme="majorHAnsi" w:hAnsiTheme="majorHAnsi" w:eastAsiaTheme="majorEastAsia" w:cstheme="majorBidi"/>
      <w:i/>
      <w:iCs/>
      <w:color w:val="2F5597" w:themeColor="accent1" w:themeShade="BF"/>
      <w:sz w:val="24"/>
      <w:szCs w:val="24"/>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C2CDC-2B90-4267-B53C-92EA5BF493E2}">
  <ds:schemaRefs/>
</ds:datastoreItem>
</file>

<file path=docProps/app.xml><?xml version="1.0" encoding="utf-8"?>
<Properties xmlns="http://schemas.openxmlformats.org/officeDocument/2006/extended-properties" xmlns:vt="http://schemas.openxmlformats.org/officeDocument/2006/docPropsVTypes">
  <Template>Normal</Template>
  <Pages>1</Pages>
  <Words>1068</Words>
  <Characters>6089</Characters>
  <Lines>50</Lines>
  <Paragraphs>14</Paragraphs>
  <TotalTime>3</TotalTime>
  <ScaleCrop>false</ScaleCrop>
  <LinksUpToDate>false</LinksUpToDate>
  <CharactersWithSpaces>7143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2024-09-30T08:06:00Z</dcterms:created>
  <dc:creator>Татьяна</dc:creator>
  <cp:lastModifiedBy>Антонина Трофимова</cp:lastModifiedBy>
  <cp:lastPrinted>2025-11-24T13:32:00Z</cp:lastPrinted>
  <dcterms:modified xsi:type="dcterms:W3CDTF">2025-12-17T08:16:08Z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2763CFCFDA444753802A26F7A337A3C4_13</vt:lpwstr>
  </property>
</Properties>
</file>